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1E0C2" w14:textId="77777777" w:rsidR="00F43ED8" w:rsidRDefault="00F43ED8" w:rsidP="0056752F">
      <w:pPr>
        <w:pStyle w:val="Default"/>
        <w:jc w:val="center"/>
        <w:rPr>
          <w:b/>
          <w:sz w:val="28"/>
          <w:szCs w:val="28"/>
        </w:rPr>
      </w:pPr>
    </w:p>
    <w:p w14:paraId="20985A54" w14:textId="77777777" w:rsidR="00F43ED8" w:rsidRDefault="00F43ED8" w:rsidP="0056752F">
      <w:pPr>
        <w:pStyle w:val="Default"/>
        <w:jc w:val="center"/>
        <w:rPr>
          <w:b/>
          <w:sz w:val="28"/>
          <w:szCs w:val="28"/>
        </w:rPr>
      </w:pPr>
    </w:p>
    <w:p w14:paraId="0FCE18EB" w14:textId="77777777" w:rsidR="00F43ED8" w:rsidRDefault="00F43ED8" w:rsidP="00F43ED8">
      <w:pPr>
        <w:pStyle w:val="Title"/>
        <w:rPr>
          <w:sz w:val="22"/>
          <w:szCs w:val="22"/>
        </w:rPr>
      </w:pPr>
      <w:r>
        <w:rPr>
          <w:noProof/>
          <w:sz w:val="22"/>
          <w:szCs w:val="22"/>
          <w:lang w:eastAsia="en-GB"/>
        </w:rPr>
        <w:drawing>
          <wp:inline distT="0" distB="0" distL="0" distR="0" wp14:anchorId="08AA6B98" wp14:editId="0CEE6636">
            <wp:extent cx="2598490" cy="1685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98490" cy="1685925"/>
                    </a:xfrm>
                    <a:prstGeom prst="rect">
                      <a:avLst/>
                    </a:prstGeom>
                    <a:noFill/>
                    <a:ln>
                      <a:noFill/>
                    </a:ln>
                  </pic:spPr>
                </pic:pic>
              </a:graphicData>
            </a:graphic>
          </wp:inline>
        </w:drawing>
      </w:r>
    </w:p>
    <w:p w14:paraId="709E9F06" w14:textId="77777777" w:rsidR="007F27A8" w:rsidRDefault="007F27A8" w:rsidP="00F43ED8">
      <w:pPr>
        <w:pStyle w:val="Title"/>
        <w:rPr>
          <w:sz w:val="48"/>
          <w:szCs w:val="48"/>
        </w:rPr>
      </w:pPr>
    </w:p>
    <w:p w14:paraId="1047971A" w14:textId="77777777" w:rsidR="007F27A8" w:rsidRDefault="007F27A8" w:rsidP="00F43ED8">
      <w:pPr>
        <w:pStyle w:val="Title"/>
        <w:rPr>
          <w:sz w:val="48"/>
          <w:szCs w:val="48"/>
        </w:rPr>
      </w:pPr>
    </w:p>
    <w:p w14:paraId="257C85E8" w14:textId="77777777" w:rsidR="00F43ED8" w:rsidRDefault="00F43ED8" w:rsidP="0056752F">
      <w:pPr>
        <w:pStyle w:val="Default"/>
        <w:jc w:val="center"/>
        <w:rPr>
          <w:b/>
          <w:sz w:val="28"/>
          <w:szCs w:val="28"/>
        </w:rPr>
      </w:pPr>
    </w:p>
    <w:p w14:paraId="3529D75E" w14:textId="77777777" w:rsidR="00F43ED8" w:rsidRDefault="00F43ED8" w:rsidP="0056752F">
      <w:pPr>
        <w:pStyle w:val="Default"/>
        <w:jc w:val="center"/>
        <w:rPr>
          <w:b/>
          <w:sz w:val="28"/>
          <w:szCs w:val="28"/>
        </w:rPr>
      </w:pPr>
    </w:p>
    <w:p w14:paraId="213812EF" w14:textId="77777777" w:rsidR="0056752F" w:rsidRPr="007F27A8" w:rsidRDefault="0056752F" w:rsidP="00F43ED8">
      <w:pPr>
        <w:pStyle w:val="Default"/>
        <w:jc w:val="center"/>
        <w:rPr>
          <w:b/>
          <w:sz w:val="44"/>
          <w:szCs w:val="44"/>
        </w:rPr>
      </w:pPr>
      <w:r w:rsidRPr="007F27A8">
        <w:rPr>
          <w:b/>
          <w:sz w:val="44"/>
          <w:szCs w:val="44"/>
        </w:rPr>
        <w:t>Astmoor Primary School</w:t>
      </w:r>
    </w:p>
    <w:p w14:paraId="7F3B0FDF" w14:textId="77777777" w:rsidR="007F27A8" w:rsidRPr="007F27A8" w:rsidRDefault="007F27A8" w:rsidP="007F27A8">
      <w:pPr>
        <w:pStyle w:val="Default"/>
        <w:rPr>
          <w:b/>
          <w:bCs/>
          <w:sz w:val="44"/>
          <w:szCs w:val="44"/>
        </w:rPr>
      </w:pPr>
    </w:p>
    <w:p w14:paraId="17DCCEEE" w14:textId="77777777" w:rsidR="0056752F" w:rsidRPr="007F27A8" w:rsidRDefault="0056752F" w:rsidP="0056752F">
      <w:pPr>
        <w:pStyle w:val="Default"/>
        <w:jc w:val="center"/>
        <w:rPr>
          <w:b/>
          <w:bCs/>
          <w:sz w:val="44"/>
          <w:szCs w:val="44"/>
        </w:rPr>
      </w:pPr>
      <w:r w:rsidRPr="007F27A8">
        <w:rPr>
          <w:b/>
          <w:bCs/>
          <w:sz w:val="44"/>
          <w:szCs w:val="44"/>
        </w:rPr>
        <w:t>Charging and Remissions Policy</w:t>
      </w:r>
    </w:p>
    <w:p w14:paraId="0CFB501D" w14:textId="77777777" w:rsidR="007F27A8" w:rsidRPr="007F27A8" w:rsidRDefault="007F27A8" w:rsidP="00824ABF">
      <w:pPr>
        <w:pStyle w:val="Title"/>
        <w:jc w:val="left"/>
        <w:rPr>
          <w:rFonts w:ascii="Calibri" w:hAnsi="Calibri"/>
          <w:sz w:val="48"/>
          <w:szCs w:val="48"/>
          <w:u w:val="single"/>
        </w:rPr>
      </w:pPr>
    </w:p>
    <w:p w14:paraId="203D1F3C" w14:textId="77777777" w:rsidR="007F27A8" w:rsidRDefault="007F27A8" w:rsidP="0056752F">
      <w:pPr>
        <w:pStyle w:val="Default"/>
        <w:jc w:val="center"/>
        <w:rPr>
          <w:b/>
          <w:bCs/>
          <w:sz w:val="28"/>
          <w:szCs w:val="28"/>
        </w:rPr>
      </w:pPr>
    </w:p>
    <w:p w14:paraId="63E40B33" w14:textId="77777777" w:rsidR="007F27A8" w:rsidRDefault="007F27A8" w:rsidP="0056752F">
      <w:pPr>
        <w:pStyle w:val="Default"/>
        <w:jc w:val="center"/>
        <w:rPr>
          <w:b/>
          <w:bCs/>
          <w:sz w:val="28"/>
          <w:szCs w:val="28"/>
        </w:rPr>
      </w:pPr>
    </w:p>
    <w:p w14:paraId="3E8E8B87" w14:textId="77777777" w:rsidR="00F43ED8" w:rsidRDefault="00F43ED8" w:rsidP="0056752F">
      <w:pPr>
        <w:pStyle w:val="Default"/>
        <w:jc w:val="center"/>
        <w:rPr>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F43ED8" w:rsidRPr="00F43ED8" w14:paraId="0CB854EA" w14:textId="77777777" w:rsidTr="00EE3F38">
        <w:tc>
          <w:tcPr>
            <w:tcW w:w="4261" w:type="dxa"/>
            <w:shd w:val="clear" w:color="auto" w:fill="auto"/>
          </w:tcPr>
          <w:p w14:paraId="7D8B9860" w14:textId="77777777" w:rsidR="00F43ED8" w:rsidRPr="00F43ED8" w:rsidRDefault="00F43ED8" w:rsidP="00F43ED8">
            <w:pPr>
              <w:spacing w:after="0" w:line="240" w:lineRule="auto"/>
              <w:rPr>
                <w:rFonts w:ascii="Arial" w:eastAsia="Times New Roman" w:hAnsi="Arial" w:cs="Arial"/>
                <w:sz w:val="32"/>
                <w:szCs w:val="32"/>
              </w:rPr>
            </w:pPr>
            <w:r w:rsidRPr="00F43ED8">
              <w:rPr>
                <w:rFonts w:ascii="Arial" w:eastAsia="Times New Roman" w:hAnsi="Arial" w:cs="Arial"/>
                <w:sz w:val="32"/>
                <w:szCs w:val="32"/>
              </w:rPr>
              <w:t>Recommended by:</w:t>
            </w:r>
          </w:p>
        </w:tc>
        <w:tc>
          <w:tcPr>
            <w:tcW w:w="4261" w:type="dxa"/>
            <w:shd w:val="clear" w:color="auto" w:fill="auto"/>
          </w:tcPr>
          <w:p w14:paraId="6F618F03" w14:textId="77777777" w:rsidR="00F43ED8" w:rsidRPr="00F43ED8" w:rsidRDefault="00F43ED8" w:rsidP="00F43ED8">
            <w:pPr>
              <w:spacing w:after="0" w:line="240" w:lineRule="auto"/>
              <w:rPr>
                <w:rFonts w:ascii="Arial" w:eastAsia="Times New Roman" w:hAnsi="Arial" w:cs="Arial"/>
                <w:sz w:val="32"/>
                <w:szCs w:val="32"/>
              </w:rPr>
            </w:pPr>
            <w:r w:rsidRPr="00F43ED8">
              <w:rPr>
                <w:rFonts w:ascii="Arial" w:eastAsia="Times New Roman" w:hAnsi="Arial" w:cs="Arial"/>
                <w:sz w:val="32"/>
                <w:szCs w:val="32"/>
              </w:rPr>
              <w:t>Mrs Aldridge</w:t>
            </w:r>
          </w:p>
        </w:tc>
      </w:tr>
      <w:tr w:rsidR="00F43ED8" w:rsidRPr="00F43ED8" w14:paraId="6AA08DE9" w14:textId="77777777" w:rsidTr="00EE3F38">
        <w:tc>
          <w:tcPr>
            <w:tcW w:w="4261" w:type="dxa"/>
            <w:shd w:val="clear" w:color="auto" w:fill="auto"/>
          </w:tcPr>
          <w:p w14:paraId="169E3B00" w14:textId="77777777" w:rsidR="00F43ED8" w:rsidRPr="00F43ED8" w:rsidRDefault="00F43ED8" w:rsidP="00F43ED8">
            <w:pPr>
              <w:spacing w:after="0" w:line="240" w:lineRule="auto"/>
              <w:rPr>
                <w:rFonts w:ascii="Arial" w:eastAsia="Times New Roman" w:hAnsi="Arial" w:cs="Arial"/>
                <w:sz w:val="32"/>
                <w:szCs w:val="32"/>
              </w:rPr>
            </w:pPr>
            <w:r w:rsidRPr="00F43ED8">
              <w:rPr>
                <w:rFonts w:ascii="Arial" w:eastAsia="Times New Roman" w:hAnsi="Arial" w:cs="Arial"/>
                <w:sz w:val="32"/>
                <w:szCs w:val="32"/>
              </w:rPr>
              <w:t>Approved by:</w:t>
            </w:r>
          </w:p>
        </w:tc>
        <w:tc>
          <w:tcPr>
            <w:tcW w:w="4261" w:type="dxa"/>
            <w:shd w:val="clear" w:color="auto" w:fill="auto"/>
          </w:tcPr>
          <w:p w14:paraId="4F4A25FF" w14:textId="77777777" w:rsidR="00F43ED8" w:rsidRPr="00F43ED8" w:rsidRDefault="00824ABF" w:rsidP="00F43ED8">
            <w:pPr>
              <w:spacing w:after="0" w:line="240" w:lineRule="auto"/>
              <w:rPr>
                <w:rFonts w:ascii="Arial" w:eastAsia="Times New Roman" w:hAnsi="Arial" w:cs="Arial"/>
                <w:sz w:val="32"/>
                <w:szCs w:val="32"/>
              </w:rPr>
            </w:pPr>
            <w:r>
              <w:rPr>
                <w:rFonts w:ascii="Arial" w:eastAsia="Times New Roman" w:hAnsi="Arial" w:cs="Arial"/>
                <w:sz w:val="32"/>
                <w:szCs w:val="32"/>
              </w:rPr>
              <w:t>Full Governing Body</w:t>
            </w:r>
          </w:p>
        </w:tc>
      </w:tr>
      <w:tr w:rsidR="00F43ED8" w:rsidRPr="00F43ED8" w14:paraId="638114A4" w14:textId="77777777" w:rsidTr="00EE3F38">
        <w:tc>
          <w:tcPr>
            <w:tcW w:w="4261" w:type="dxa"/>
            <w:shd w:val="clear" w:color="auto" w:fill="auto"/>
          </w:tcPr>
          <w:p w14:paraId="2C712187" w14:textId="77777777" w:rsidR="00F43ED8" w:rsidRPr="00F43ED8" w:rsidRDefault="00F43ED8" w:rsidP="00F43ED8">
            <w:pPr>
              <w:spacing w:after="0" w:line="240" w:lineRule="auto"/>
              <w:rPr>
                <w:rFonts w:ascii="Arial" w:eastAsia="Times New Roman" w:hAnsi="Arial" w:cs="Arial"/>
                <w:sz w:val="32"/>
                <w:szCs w:val="32"/>
              </w:rPr>
            </w:pPr>
            <w:r w:rsidRPr="00F43ED8">
              <w:rPr>
                <w:rFonts w:ascii="Arial" w:eastAsia="Times New Roman" w:hAnsi="Arial" w:cs="Arial"/>
                <w:sz w:val="32"/>
                <w:szCs w:val="32"/>
              </w:rPr>
              <w:t>Approval Date:</w:t>
            </w:r>
          </w:p>
        </w:tc>
        <w:tc>
          <w:tcPr>
            <w:tcW w:w="4261" w:type="dxa"/>
            <w:shd w:val="clear" w:color="auto" w:fill="auto"/>
          </w:tcPr>
          <w:p w14:paraId="0B1FF184" w14:textId="040CAEFD" w:rsidR="00F43ED8" w:rsidRPr="00F43ED8" w:rsidRDefault="00032123" w:rsidP="00F27D5F">
            <w:pPr>
              <w:spacing w:after="0" w:line="240" w:lineRule="auto"/>
              <w:rPr>
                <w:rFonts w:ascii="Arial" w:eastAsia="Times New Roman" w:hAnsi="Arial" w:cs="Arial"/>
                <w:sz w:val="32"/>
                <w:szCs w:val="32"/>
              </w:rPr>
            </w:pPr>
            <w:r>
              <w:rPr>
                <w:rFonts w:ascii="Arial" w:eastAsia="Times New Roman" w:hAnsi="Arial" w:cs="Arial"/>
                <w:sz w:val="32"/>
                <w:szCs w:val="32"/>
              </w:rPr>
              <w:t xml:space="preserve">May </w:t>
            </w:r>
            <w:r w:rsidR="00824ABF">
              <w:rPr>
                <w:rFonts w:ascii="Arial" w:eastAsia="Times New Roman" w:hAnsi="Arial" w:cs="Arial"/>
                <w:sz w:val="32"/>
                <w:szCs w:val="32"/>
              </w:rPr>
              <w:t>202</w:t>
            </w:r>
            <w:r>
              <w:rPr>
                <w:rFonts w:ascii="Arial" w:eastAsia="Times New Roman" w:hAnsi="Arial" w:cs="Arial"/>
                <w:sz w:val="32"/>
                <w:szCs w:val="32"/>
              </w:rPr>
              <w:t>4</w:t>
            </w:r>
          </w:p>
        </w:tc>
      </w:tr>
      <w:tr w:rsidR="00F43ED8" w:rsidRPr="00F43ED8" w14:paraId="4A8966CD" w14:textId="77777777" w:rsidTr="00EE3F38">
        <w:tc>
          <w:tcPr>
            <w:tcW w:w="4261" w:type="dxa"/>
            <w:shd w:val="clear" w:color="auto" w:fill="auto"/>
          </w:tcPr>
          <w:p w14:paraId="6A01C08D" w14:textId="77777777" w:rsidR="00F43ED8" w:rsidRPr="00F43ED8" w:rsidRDefault="00F43ED8" w:rsidP="00F43ED8">
            <w:pPr>
              <w:spacing w:after="0" w:line="240" w:lineRule="auto"/>
              <w:rPr>
                <w:rFonts w:ascii="Arial" w:eastAsia="Times New Roman" w:hAnsi="Arial" w:cs="Arial"/>
                <w:sz w:val="32"/>
                <w:szCs w:val="32"/>
              </w:rPr>
            </w:pPr>
            <w:r w:rsidRPr="00F43ED8">
              <w:rPr>
                <w:rFonts w:ascii="Arial" w:eastAsia="Times New Roman" w:hAnsi="Arial" w:cs="Arial"/>
                <w:sz w:val="32"/>
                <w:szCs w:val="32"/>
              </w:rPr>
              <w:t>Review Date:</w:t>
            </w:r>
          </w:p>
        </w:tc>
        <w:tc>
          <w:tcPr>
            <w:tcW w:w="4261" w:type="dxa"/>
            <w:shd w:val="clear" w:color="auto" w:fill="auto"/>
          </w:tcPr>
          <w:p w14:paraId="6044CD6B" w14:textId="5B6857F2" w:rsidR="00F43ED8" w:rsidRPr="00F43ED8" w:rsidRDefault="00824ABF" w:rsidP="00F43ED8">
            <w:pPr>
              <w:spacing w:after="0" w:line="240" w:lineRule="auto"/>
              <w:rPr>
                <w:rFonts w:ascii="Arial" w:eastAsia="Times New Roman" w:hAnsi="Arial" w:cs="Arial"/>
                <w:sz w:val="32"/>
                <w:szCs w:val="32"/>
              </w:rPr>
            </w:pPr>
            <w:r>
              <w:rPr>
                <w:rFonts w:ascii="Arial" w:eastAsia="Times New Roman" w:hAnsi="Arial" w:cs="Arial"/>
                <w:sz w:val="32"/>
                <w:szCs w:val="32"/>
              </w:rPr>
              <w:t>May 202</w:t>
            </w:r>
            <w:r w:rsidR="00032123">
              <w:rPr>
                <w:rFonts w:ascii="Arial" w:eastAsia="Times New Roman" w:hAnsi="Arial" w:cs="Arial"/>
                <w:sz w:val="32"/>
                <w:szCs w:val="32"/>
              </w:rPr>
              <w:t>5</w:t>
            </w:r>
          </w:p>
        </w:tc>
      </w:tr>
    </w:tbl>
    <w:p w14:paraId="143993A7" w14:textId="77777777" w:rsidR="00184790" w:rsidRDefault="00184790" w:rsidP="00184790">
      <w:pPr>
        <w:autoSpaceDE w:val="0"/>
        <w:autoSpaceDN w:val="0"/>
        <w:adjustRightInd w:val="0"/>
        <w:spacing w:after="0" w:line="240" w:lineRule="auto"/>
        <w:jc w:val="center"/>
        <w:rPr>
          <w:rFonts w:ascii="Calibri" w:hAnsi="Calibri" w:cs="Calibri"/>
          <w:color w:val="000000"/>
          <w:sz w:val="23"/>
          <w:szCs w:val="23"/>
        </w:rPr>
      </w:pPr>
    </w:p>
    <w:p w14:paraId="7FE22496" w14:textId="77777777" w:rsidR="007F27A8" w:rsidRDefault="007F27A8" w:rsidP="00184790">
      <w:pPr>
        <w:autoSpaceDE w:val="0"/>
        <w:autoSpaceDN w:val="0"/>
        <w:adjustRightInd w:val="0"/>
        <w:spacing w:after="0" w:line="240" w:lineRule="auto"/>
        <w:rPr>
          <w:rFonts w:ascii="Arial" w:hAnsi="Arial" w:cs="Arial"/>
          <w:b/>
          <w:color w:val="000000"/>
        </w:rPr>
      </w:pPr>
    </w:p>
    <w:p w14:paraId="21A2942B" w14:textId="77777777" w:rsidR="007F27A8" w:rsidRDefault="007F27A8" w:rsidP="00184790">
      <w:pPr>
        <w:autoSpaceDE w:val="0"/>
        <w:autoSpaceDN w:val="0"/>
        <w:adjustRightInd w:val="0"/>
        <w:spacing w:after="0" w:line="240" w:lineRule="auto"/>
        <w:rPr>
          <w:rFonts w:ascii="Arial" w:hAnsi="Arial" w:cs="Arial"/>
          <w:b/>
          <w:color w:val="000000"/>
        </w:rPr>
      </w:pPr>
    </w:p>
    <w:p w14:paraId="751AEAE4" w14:textId="77777777" w:rsidR="007F27A8" w:rsidRDefault="007F27A8" w:rsidP="00184790">
      <w:pPr>
        <w:autoSpaceDE w:val="0"/>
        <w:autoSpaceDN w:val="0"/>
        <w:adjustRightInd w:val="0"/>
        <w:spacing w:after="0" w:line="240" w:lineRule="auto"/>
        <w:rPr>
          <w:rFonts w:ascii="Arial" w:hAnsi="Arial" w:cs="Arial"/>
          <w:b/>
          <w:color w:val="000000"/>
        </w:rPr>
      </w:pPr>
    </w:p>
    <w:p w14:paraId="24B232A7" w14:textId="77777777" w:rsidR="007F27A8" w:rsidRDefault="007F27A8" w:rsidP="00184790">
      <w:pPr>
        <w:autoSpaceDE w:val="0"/>
        <w:autoSpaceDN w:val="0"/>
        <w:adjustRightInd w:val="0"/>
        <w:spacing w:after="0" w:line="240" w:lineRule="auto"/>
        <w:rPr>
          <w:rFonts w:ascii="Arial" w:hAnsi="Arial" w:cs="Arial"/>
          <w:b/>
          <w:color w:val="000000"/>
        </w:rPr>
      </w:pPr>
    </w:p>
    <w:p w14:paraId="634DF407" w14:textId="77777777" w:rsidR="007F27A8" w:rsidRDefault="007F27A8" w:rsidP="00184790">
      <w:pPr>
        <w:autoSpaceDE w:val="0"/>
        <w:autoSpaceDN w:val="0"/>
        <w:adjustRightInd w:val="0"/>
        <w:spacing w:after="0" w:line="240" w:lineRule="auto"/>
        <w:rPr>
          <w:rFonts w:ascii="Arial" w:hAnsi="Arial" w:cs="Arial"/>
          <w:b/>
          <w:color w:val="000000"/>
        </w:rPr>
      </w:pPr>
    </w:p>
    <w:p w14:paraId="409795B2" w14:textId="77777777" w:rsidR="007F27A8" w:rsidRDefault="007F27A8" w:rsidP="00184790">
      <w:pPr>
        <w:autoSpaceDE w:val="0"/>
        <w:autoSpaceDN w:val="0"/>
        <w:adjustRightInd w:val="0"/>
        <w:spacing w:after="0" w:line="240" w:lineRule="auto"/>
        <w:rPr>
          <w:rFonts w:ascii="Arial" w:hAnsi="Arial" w:cs="Arial"/>
          <w:b/>
          <w:color w:val="000000"/>
        </w:rPr>
      </w:pPr>
    </w:p>
    <w:p w14:paraId="1256AFC0" w14:textId="77777777" w:rsidR="007F27A8" w:rsidRDefault="007F27A8" w:rsidP="00184790">
      <w:pPr>
        <w:autoSpaceDE w:val="0"/>
        <w:autoSpaceDN w:val="0"/>
        <w:adjustRightInd w:val="0"/>
        <w:spacing w:after="0" w:line="240" w:lineRule="auto"/>
        <w:rPr>
          <w:rFonts w:ascii="Arial" w:hAnsi="Arial" w:cs="Arial"/>
          <w:b/>
          <w:color w:val="000000"/>
        </w:rPr>
      </w:pPr>
    </w:p>
    <w:p w14:paraId="22A10350" w14:textId="77777777" w:rsidR="007F27A8" w:rsidRDefault="007F27A8" w:rsidP="00184790">
      <w:pPr>
        <w:autoSpaceDE w:val="0"/>
        <w:autoSpaceDN w:val="0"/>
        <w:adjustRightInd w:val="0"/>
        <w:spacing w:after="0" w:line="240" w:lineRule="auto"/>
        <w:rPr>
          <w:rFonts w:ascii="Arial" w:hAnsi="Arial" w:cs="Arial"/>
          <w:b/>
          <w:color w:val="000000"/>
        </w:rPr>
      </w:pPr>
    </w:p>
    <w:p w14:paraId="1608CE23" w14:textId="77777777" w:rsidR="007F27A8" w:rsidRDefault="007F27A8" w:rsidP="00184790">
      <w:pPr>
        <w:autoSpaceDE w:val="0"/>
        <w:autoSpaceDN w:val="0"/>
        <w:adjustRightInd w:val="0"/>
        <w:spacing w:after="0" w:line="240" w:lineRule="auto"/>
        <w:rPr>
          <w:rFonts w:ascii="Arial" w:hAnsi="Arial" w:cs="Arial"/>
          <w:b/>
          <w:color w:val="000000"/>
        </w:rPr>
      </w:pPr>
    </w:p>
    <w:p w14:paraId="6AD8BF6C" w14:textId="77777777" w:rsidR="007F27A8" w:rsidRDefault="007F27A8" w:rsidP="00184790">
      <w:pPr>
        <w:autoSpaceDE w:val="0"/>
        <w:autoSpaceDN w:val="0"/>
        <w:adjustRightInd w:val="0"/>
        <w:spacing w:after="0" w:line="240" w:lineRule="auto"/>
        <w:rPr>
          <w:rFonts w:ascii="Arial" w:hAnsi="Arial" w:cs="Arial"/>
          <w:b/>
          <w:color w:val="000000"/>
        </w:rPr>
      </w:pPr>
    </w:p>
    <w:p w14:paraId="1834809B" w14:textId="77777777" w:rsidR="007F27A8" w:rsidRDefault="007F27A8" w:rsidP="00184790">
      <w:pPr>
        <w:autoSpaceDE w:val="0"/>
        <w:autoSpaceDN w:val="0"/>
        <w:adjustRightInd w:val="0"/>
        <w:spacing w:after="0" w:line="240" w:lineRule="auto"/>
        <w:rPr>
          <w:rFonts w:ascii="Arial" w:hAnsi="Arial" w:cs="Arial"/>
          <w:b/>
          <w:color w:val="000000"/>
        </w:rPr>
      </w:pPr>
    </w:p>
    <w:p w14:paraId="31368337" w14:textId="77777777" w:rsidR="007F27A8" w:rsidRDefault="007F27A8" w:rsidP="00184790">
      <w:pPr>
        <w:autoSpaceDE w:val="0"/>
        <w:autoSpaceDN w:val="0"/>
        <w:adjustRightInd w:val="0"/>
        <w:spacing w:after="0" w:line="240" w:lineRule="auto"/>
        <w:rPr>
          <w:rFonts w:ascii="Arial" w:hAnsi="Arial" w:cs="Arial"/>
          <w:b/>
          <w:color w:val="000000"/>
        </w:rPr>
      </w:pPr>
    </w:p>
    <w:p w14:paraId="1354A4B5" w14:textId="77777777" w:rsidR="007F27A8" w:rsidRDefault="007F27A8" w:rsidP="00184790">
      <w:pPr>
        <w:autoSpaceDE w:val="0"/>
        <w:autoSpaceDN w:val="0"/>
        <w:adjustRightInd w:val="0"/>
        <w:spacing w:after="0" w:line="240" w:lineRule="auto"/>
        <w:rPr>
          <w:rFonts w:ascii="Arial" w:hAnsi="Arial" w:cs="Arial"/>
          <w:b/>
          <w:color w:val="000000"/>
        </w:rPr>
      </w:pPr>
    </w:p>
    <w:p w14:paraId="00A3E5AE" w14:textId="77777777" w:rsidR="00032123" w:rsidRDefault="00032123" w:rsidP="00184790">
      <w:pPr>
        <w:autoSpaceDE w:val="0"/>
        <w:autoSpaceDN w:val="0"/>
        <w:adjustRightInd w:val="0"/>
        <w:spacing w:after="0" w:line="240" w:lineRule="auto"/>
        <w:rPr>
          <w:rFonts w:ascii="Arial" w:hAnsi="Arial" w:cs="Arial"/>
          <w:b/>
          <w:color w:val="000000"/>
        </w:rPr>
      </w:pPr>
    </w:p>
    <w:p w14:paraId="313F716C" w14:textId="4D02D4A0" w:rsidR="00184790" w:rsidRPr="00184790" w:rsidRDefault="00184790" w:rsidP="00184790">
      <w:pPr>
        <w:autoSpaceDE w:val="0"/>
        <w:autoSpaceDN w:val="0"/>
        <w:adjustRightInd w:val="0"/>
        <w:spacing w:after="0" w:line="240" w:lineRule="auto"/>
        <w:rPr>
          <w:rFonts w:ascii="Arial" w:hAnsi="Arial" w:cs="Arial"/>
          <w:b/>
          <w:color w:val="000000"/>
        </w:rPr>
      </w:pPr>
      <w:r>
        <w:rPr>
          <w:rFonts w:ascii="Arial" w:hAnsi="Arial" w:cs="Arial"/>
          <w:b/>
          <w:color w:val="000000"/>
        </w:rPr>
        <w:lastRenderedPageBreak/>
        <w:t>Rationale</w:t>
      </w:r>
    </w:p>
    <w:p w14:paraId="69EF0284" w14:textId="77777777" w:rsidR="00184790" w:rsidRPr="00184790" w:rsidRDefault="00184790" w:rsidP="00184790">
      <w:pPr>
        <w:autoSpaceDE w:val="0"/>
        <w:autoSpaceDN w:val="0"/>
        <w:adjustRightInd w:val="0"/>
        <w:spacing w:after="0" w:line="240" w:lineRule="auto"/>
        <w:rPr>
          <w:rFonts w:ascii="Calibri" w:hAnsi="Calibri" w:cs="Calibri"/>
          <w:color w:val="000000"/>
          <w:sz w:val="23"/>
          <w:szCs w:val="23"/>
        </w:rPr>
      </w:pPr>
      <w:r w:rsidRPr="00184790">
        <w:rPr>
          <w:rFonts w:ascii="Calibri" w:hAnsi="Calibri" w:cs="Calibri"/>
          <w:color w:val="000000"/>
          <w:sz w:val="23"/>
          <w:szCs w:val="23"/>
        </w:rPr>
        <w:t xml:space="preserve">It is a statutory requirement that Local Authorities (LAs) and Governing Bodies determine and keep under review their policy on charging and remissions within the framework of the legislation. It is for individual governing bodies to determine their policy in relation to the Council’s policy. The governing body’s policy may be more or less generous than the </w:t>
      </w:r>
    </w:p>
    <w:p w14:paraId="11406A55" w14:textId="77777777" w:rsidR="00F43ED8" w:rsidRDefault="00F43ED8" w:rsidP="00184790">
      <w:pPr>
        <w:pStyle w:val="Default"/>
        <w:rPr>
          <w:b/>
          <w:bCs/>
          <w:sz w:val="28"/>
          <w:szCs w:val="28"/>
        </w:rPr>
      </w:pPr>
    </w:p>
    <w:tbl>
      <w:tblPr>
        <w:tblW w:w="0" w:type="auto"/>
        <w:tblBorders>
          <w:top w:val="nil"/>
          <w:left w:val="nil"/>
          <w:bottom w:val="nil"/>
          <w:right w:val="nil"/>
        </w:tblBorders>
        <w:tblLayout w:type="fixed"/>
        <w:tblLook w:val="0000" w:firstRow="0" w:lastRow="0" w:firstColumn="0" w:lastColumn="0" w:noHBand="0" w:noVBand="0"/>
      </w:tblPr>
      <w:tblGrid>
        <w:gridCol w:w="8820"/>
      </w:tblGrid>
      <w:tr w:rsidR="00184790" w:rsidRPr="00184790" w14:paraId="6DFC793F" w14:textId="77777777">
        <w:trPr>
          <w:trHeight w:val="2923"/>
        </w:trPr>
        <w:tc>
          <w:tcPr>
            <w:tcW w:w="8820" w:type="dxa"/>
          </w:tcPr>
          <w:p w14:paraId="6F3BF353" w14:textId="77777777" w:rsidR="00184790" w:rsidRPr="00184790" w:rsidRDefault="00184790" w:rsidP="00184790">
            <w:pPr>
              <w:autoSpaceDE w:val="0"/>
              <w:autoSpaceDN w:val="0"/>
              <w:adjustRightInd w:val="0"/>
              <w:spacing w:after="0" w:line="240" w:lineRule="auto"/>
              <w:rPr>
                <w:rFonts w:ascii="Calibri" w:hAnsi="Calibri" w:cs="Calibri"/>
                <w:color w:val="000000"/>
                <w:sz w:val="23"/>
                <w:szCs w:val="23"/>
              </w:rPr>
            </w:pPr>
            <w:r w:rsidRPr="00184790">
              <w:rPr>
                <w:rFonts w:ascii="Calibri" w:hAnsi="Calibri" w:cs="Calibri"/>
                <w:color w:val="000000"/>
                <w:sz w:val="23"/>
                <w:szCs w:val="23"/>
              </w:rPr>
              <w:t xml:space="preserve">Council’s, as long as it meets the requirements of the law. Schools must maintain a written statement of their policy and make it available to parents on request. </w:t>
            </w:r>
          </w:p>
          <w:p w14:paraId="69F2BD0C" w14:textId="77777777" w:rsidR="00184790" w:rsidRPr="00184790" w:rsidRDefault="00184790" w:rsidP="00184790">
            <w:pPr>
              <w:autoSpaceDE w:val="0"/>
              <w:autoSpaceDN w:val="0"/>
              <w:adjustRightInd w:val="0"/>
              <w:spacing w:after="0" w:line="240" w:lineRule="auto"/>
              <w:rPr>
                <w:rFonts w:ascii="Calibri" w:hAnsi="Calibri" w:cs="Calibri"/>
                <w:color w:val="000000"/>
                <w:sz w:val="23"/>
                <w:szCs w:val="23"/>
              </w:rPr>
            </w:pPr>
            <w:r w:rsidRPr="00184790">
              <w:rPr>
                <w:rFonts w:ascii="Calibri" w:hAnsi="Calibri" w:cs="Calibri"/>
                <w:color w:val="000000"/>
                <w:sz w:val="23"/>
                <w:szCs w:val="23"/>
              </w:rPr>
              <w:t xml:space="preserve">Neither an LA nor a school can make charges for school activities unless a policy is in existence. </w:t>
            </w:r>
          </w:p>
          <w:p w14:paraId="204B65FB" w14:textId="77777777" w:rsidR="00184790" w:rsidRPr="00184790" w:rsidRDefault="00184790" w:rsidP="00184790">
            <w:pPr>
              <w:autoSpaceDE w:val="0"/>
              <w:autoSpaceDN w:val="0"/>
              <w:adjustRightInd w:val="0"/>
              <w:spacing w:after="0" w:line="240" w:lineRule="auto"/>
              <w:rPr>
                <w:rFonts w:ascii="Calibri" w:hAnsi="Calibri" w:cs="Calibri"/>
                <w:color w:val="000000"/>
                <w:sz w:val="23"/>
                <w:szCs w:val="23"/>
              </w:rPr>
            </w:pPr>
            <w:r w:rsidRPr="00184790">
              <w:rPr>
                <w:rFonts w:ascii="Calibri" w:hAnsi="Calibri" w:cs="Calibri"/>
                <w:color w:val="000000"/>
                <w:sz w:val="23"/>
                <w:szCs w:val="23"/>
              </w:rPr>
              <w:t xml:space="preserve">The objectives of the charging provision of the legislation are: </w:t>
            </w:r>
          </w:p>
          <w:p w14:paraId="079401E3" w14:textId="77777777" w:rsidR="00184790" w:rsidRPr="00184790" w:rsidRDefault="00184790" w:rsidP="00184790">
            <w:pPr>
              <w:pStyle w:val="ListParagraph"/>
              <w:numPr>
                <w:ilvl w:val="0"/>
                <w:numId w:val="2"/>
              </w:numPr>
              <w:autoSpaceDE w:val="0"/>
              <w:autoSpaceDN w:val="0"/>
              <w:adjustRightInd w:val="0"/>
              <w:spacing w:after="0" w:line="240" w:lineRule="auto"/>
              <w:rPr>
                <w:rFonts w:ascii="Calibri" w:hAnsi="Calibri" w:cs="Calibri"/>
                <w:color w:val="000000"/>
                <w:sz w:val="23"/>
                <w:szCs w:val="23"/>
              </w:rPr>
            </w:pPr>
            <w:r w:rsidRPr="00184790">
              <w:rPr>
                <w:rFonts w:ascii="Calibri" w:hAnsi="Calibri" w:cs="Calibri"/>
                <w:color w:val="000000"/>
                <w:sz w:val="23"/>
                <w:szCs w:val="23"/>
              </w:rPr>
              <w:t xml:space="preserve">to maintain the right to free school education; </w:t>
            </w:r>
          </w:p>
          <w:p w14:paraId="541921AD" w14:textId="77777777" w:rsidR="00184790" w:rsidRPr="00184790" w:rsidRDefault="00184790" w:rsidP="00184790">
            <w:pPr>
              <w:autoSpaceDE w:val="0"/>
              <w:autoSpaceDN w:val="0"/>
              <w:adjustRightInd w:val="0"/>
              <w:spacing w:after="0" w:line="240" w:lineRule="auto"/>
              <w:rPr>
                <w:rFonts w:ascii="Calibri" w:hAnsi="Calibri" w:cs="Calibri"/>
                <w:color w:val="000000"/>
                <w:sz w:val="23"/>
                <w:szCs w:val="23"/>
              </w:rPr>
            </w:pPr>
          </w:p>
          <w:p w14:paraId="632DDD3C" w14:textId="77777777" w:rsidR="00184790" w:rsidRPr="00184790" w:rsidRDefault="00184790" w:rsidP="00184790">
            <w:pPr>
              <w:pStyle w:val="ListParagraph"/>
              <w:numPr>
                <w:ilvl w:val="0"/>
                <w:numId w:val="2"/>
              </w:numPr>
              <w:autoSpaceDE w:val="0"/>
              <w:autoSpaceDN w:val="0"/>
              <w:adjustRightInd w:val="0"/>
              <w:spacing w:after="0" w:line="240" w:lineRule="auto"/>
              <w:rPr>
                <w:rFonts w:ascii="Calibri" w:hAnsi="Calibri" w:cs="Calibri"/>
                <w:color w:val="000000"/>
                <w:sz w:val="23"/>
                <w:szCs w:val="23"/>
              </w:rPr>
            </w:pPr>
            <w:r w:rsidRPr="00184790">
              <w:rPr>
                <w:rFonts w:ascii="Calibri" w:hAnsi="Calibri" w:cs="Calibri"/>
                <w:color w:val="000000"/>
                <w:sz w:val="23"/>
                <w:szCs w:val="23"/>
              </w:rPr>
              <w:t xml:space="preserve">to establish that activities offered wholly or mainly during normal teaching time should be available to all pupils regardless of their parents’ ability or willingness to help meet the cost; </w:t>
            </w:r>
          </w:p>
          <w:p w14:paraId="718D3C82" w14:textId="77777777" w:rsidR="00184790" w:rsidRPr="00184790" w:rsidRDefault="00184790" w:rsidP="00184790">
            <w:pPr>
              <w:autoSpaceDE w:val="0"/>
              <w:autoSpaceDN w:val="0"/>
              <w:adjustRightInd w:val="0"/>
              <w:spacing w:after="0" w:line="240" w:lineRule="auto"/>
              <w:rPr>
                <w:rFonts w:ascii="Calibri" w:hAnsi="Calibri" w:cs="Calibri"/>
                <w:color w:val="000000"/>
                <w:sz w:val="23"/>
                <w:szCs w:val="23"/>
              </w:rPr>
            </w:pPr>
          </w:p>
          <w:p w14:paraId="52572EC7" w14:textId="77777777" w:rsidR="00184790" w:rsidRPr="00184790" w:rsidRDefault="00184790" w:rsidP="00184790">
            <w:pPr>
              <w:pStyle w:val="ListParagraph"/>
              <w:numPr>
                <w:ilvl w:val="0"/>
                <w:numId w:val="2"/>
              </w:numPr>
              <w:autoSpaceDE w:val="0"/>
              <w:autoSpaceDN w:val="0"/>
              <w:adjustRightInd w:val="0"/>
              <w:spacing w:after="0" w:line="240" w:lineRule="auto"/>
              <w:rPr>
                <w:rFonts w:ascii="Calibri" w:hAnsi="Calibri" w:cs="Calibri"/>
                <w:color w:val="000000"/>
                <w:sz w:val="23"/>
                <w:szCs w:val="23"/>
              </w:rPr>
            </w:pPr>
            <w:r w:rsidRPr="00184790">
              <w:rPr>
                <w:rFonts w:ascii="Calibri" w:hAnsi="Calibri" w:cs="Calibri"/>
                <w:color w:val="000000"/>
                <w:sz w:val="23"/>
                <w:szCs w:val="23"/>
              </w:rPr>
              <w:t xml:space="preserve">to emphasise that there is no statutory requirement to charge for any form of education or related activity, but to give LAs and schools the discretion to charge for optional activities provided wholly or mainly out of school hours; </w:t>
            </w:r>
          </w:p>
          <w:p w14:paraId="75AA6354" w14:textId="77777777" w:rsidR="00184790" w:rsidRPr="00184790" w:rsidRDefault="00184790" w:rsidP="00184790">
            <w:pPr>
              <w:autoSpaceDE w:val="0"/>
              <w:autoSpaceDN w:val="0"/>
              <w:adjustRightInd w:val="0"/>
              <w:spacing w:after="0" w:line="240" w:lineRule="auto"/>
              <w:rPr>
                <w:rFonts w:ascii="Calibri" w:hAnsi="Calibri" w:cs="Calibri"/>
                <w:color w:val="000000"/>
                <w:sz w:val="23"/>
                <w:szCs w:val="23"/>
              </w:rPr>
            </w:pPr>
          </w:p>
          <w:p w14:paraId="24B181F5" w14:textId="77777777" w:rsidR="00184790" w:rsidRPr="00184790" w:rsidRDefault="00184790" w:rsidP="00184790">
            <w:pPr>
              <w:pStyle w:val="ListParagraph"/>
              <w:numPr>
                <w:ilvl w:val="0"/>
                <w:numId w:val="2"/>
              </w:numPr>
              <w:autoSpaceDE w:val="0"/>
              <w:autoSpaceDN w:val="0"/>
              <w:adjustRightInd w:val="0"/>
              <w:spacing w:after="0" w:line="240" w:lineRule="auto"/>
              <w:rPr>
                <w:rFonts w:ascii="Calibri" w:hAnsi="Calibri" w:cs="Calibri"/>
                <w:color w:val="000000"/>
                <w:sz w:val="23"/>
                <w:szCs w:val="23"/>
              </w:rPr>
            </w:pPr>
            <w:r w:rsidRPr="00184790">
              <w:rPr>
                <w:rFonts w:ascii="Calibri" w:hAnsi="Calibri" w:cs="Calibri"/>
                <w:color w:val="000000"/>
                <w:sz w:val="23"/>
                <w:szCs w:val="23"/>
              </w:rPr>
              <w:t xml:space="preserve">to confirm the right of LAs and schools to invite voluntary contributions for the benefit of the school, or in support of any activity organised by the school whether during or outside school hours. </w:t>
            </w:r>
          </w:p>
          <w:p w14:paraId="48D351F8" w14:textId="77777777" w:rsidR="00184790" w:rsidRPr="00184790" w:rsidRDefault="00184790" w:rsidP="00184790">
            <w:pPr>
              <w:autoSpaceDE w:val="0"/>
              <w:autoSpaceDN w:val="0"/>
              <w:adjustRightInd w:val="0"/>
              <w:spacing w:after="0" w:line="240" w:lineRule="auto"/>
              <w:rPr>
                <w:rFonts w:ascii="Calibri" w:hAnsi="Calibri" w:cs="Calibri"/>
                <w:color w:val="000000"/>
                <w:sz w:val="23"/>
                <w:szCs w:val="23"/>
              </w:rPr>
            </w:pPr>
          </w:p>
        </w:tc>
      </w:tr>
    </w:tbl>
    <w:p w14:paraId="09C46425" w14:textId="77777777" w:rsidR="00F43ED8" w:rsidRDefault="00F43ED8" w:rsidP="0056752F">
      <w:pPr>
        <w:pStyle w:val="Default"/>
        <w:jc w:val="center"/>
        <w:rPr>
          <w:sz w:val="28"/>
          <w:szCs w:val="28"/>
        </w:rPr>
      </w:pPr>
    </w:p>
    <w:p w14:paraId="4E429577" w14:textId="77777777" w:rsidR="009F2DD7" w:rsidRDefault="009F2DD7" w:rsidP="0056752F">
      <w:pPr>
        <w:pStyle w:val="Default"/>
        <w:rPr>
          <w:b/>
          <w:bCs/>
          <w:sz w:val="23"/>
          <w:szCs w:val="23"/>
        </w:rPr>
      </w:pPr>
    </w:p>
    <w:p w14:paraId="6B6CCEA5" w14:textId="77777777" w:rsidR="0056752F" w:rsidRDefault="0056752F" w:rsidP="0056752F">
      <w:pPr>
        <w:pStyle w:val="Default"/>
        <w:rPr>
          <w:sz w:val="23"/>
          <w:szCs w:val="23"/>
        </w:rPr>
      </w:pPr>
      <w:r>
        <w:rPr>
          <w:b/>
          <w:bCs/>
          <w:sz w:val="23"/>
          <w:szCs w:val="23"/>
        </w:rPr>
        <w:t xml:space="preserve">Introduction </w:t>
      </w:r>
    </w:p>
    <w:p w14:paraId="484076AB" w14:textId="77777777" w:rsidR="0056752F" w:rsidRDefault="0056752F" w:rsidP="0056752F">
      <w:pPr>
        <w:pStyle w:val="Default"/>
        <w:rPr>
          <w:sz w:val="22"/>
          <w:szCs w:val="22"/>
        </w:rPr>
      </w:pPr>
      <w:r>
        <w:rPr>
          <w:sz w:val="22"/>
          <w:szCs w:val="22"/>
        </w:rPr>
        <w:t>All education during school hours is free. We do not charge for any activity undertaken as part of the National Curriculum.</w:t>
      </w:r>
    </w:p>
    <w:p w14:paraId="6C155928" w14:textId="77777777" w:rsidR="002139B0" w:rsidRDefault="002139B0" w:rsidP="0056752F">
      <w:pPr>
        <w:pStyle w:val="Default"/>
        <w:rPr>
          <w:b/>
          <w:bCs/>
          <w:sz w:val="23"/>
          <w:szCs w:val="23"/>
        </w:rPr>
      </w:pPr>
    </w:p>
    <w:p w14:paraId="0A0A47F9" w14:textId="77777777" w:rsidR="0056752F" w:rsidRDefault="0056752F" w:rsidP="0056752F">
      <w:pPr>
        <w:pStyle w:val="Default"/>
        <w:rPr>
          <w:b/>
          <w:bCs/>
          <w:sz w:val="23"/>
          <w:szCs w:val="23"/>
        </w:rPr>
      </w:pPr>
      <w:r>
        <w:rPr>
          <w:b/>
          <w:bCs/>
          <w:sz w:val="23"/>
          <w:szCs w:val="23"/>
        </w:rPr>
        <w:t xml:space="preserve">Voluntary contributions </w:t>
      </w:r>
    </w:p>
    <w:p w14:paraId="4777D96C" w14:textId="77777777" w:rsidR="0056752F" w:rsidRDefault="0056752F" w:rsidP="0056752F">
      <w:pPr>
        <w:pStyle w:val="Default"/>
        <w:rPr>
          <w:sz w:val="22"/>
          <w:szCs w:val="22"/>
        </w:rPr>
      </w:pPr>
      <w:r>
        <w:rPr>
          <w:sz w:val="22"/>
          <w:szCs w:val="22"/>
        </w:rPr>
        <w:t xml:space="preserve">When organising school trips or visits which enrich the curriculum and educational experience of the children, the school invites parents to contribute to the cost of the trip. All contributions are voluntary. If we do not receive sufficient voluntary contributions, we may cancel a trip. If a trip goes ahead, it may include children whose parents have not paid any contribution. We do not treat these children differently from any others. </w:t>
      </w:r>
    </w:p>
    <w:p w14:paraId="5BDCE664" w14:textId="77777777" w:rsidR="002139B0" w:rsidRDefault="002139B0" w:rsidP="0056752F">
      <w:pPr>
        <w:pStyle w:val="Default"/>
        <w:rPr>
          <w:sz w:val="22"/>
          <w:szCs w:val="22"/>
        </w:rPr>
      </w:pPr>
    </w:p>
    <w:p w14:paraId="447F6238" w14:textId="77777777" w:rsidR="002139B0" w:rsidRDefault="002139B0" w:rsidP="0056752F">
      <w:pPr>
        <w:pStyle w:val="Default"/>
        <w:rPr>
          <w:b/>
          <w:bCs/>
          <w:sz w:val="22"/>
          <w:szCs w:val="22"/>
        </w:rPr>
      </w:pPr>
    </w:p>
    <w:p w14:paraId="65E7DAA7" w14:textId="77777777" w:rsidR="0056752F" w:rsidRDefault="0056752F" w:rsidP="0056752F">
      <w:pPr>
        <w:pStyle w:val="Default"/>
        <w:rPr>
          <w:sz w:val="22"/>
          <w:szCs w:val="22"/>
        </w:rPr>
      </w:pPr>
      <w:r>
        <w:rPr>
          <w:sz w:val="22"/>
          <w:szCs w:val="22"/>
        </w:rPr>
        <w:t xml:space="preserve">If a parent wishes their child to take part in a school trip or event, but is unwilling or unable to make a voluntary contribution, we do allow the child to participate fully in the trip or activity. Sometimes the school pays additional costs in order to support the visit. Parents have a right to know how each trip is funded. The school provides this information on request. </w:t>
      </w:r>
    </w:p>
    <w:p w14:paraId="0ABC307B" w14:textId="77777777" w:rsidR="002139B0" w:rsidRDefault="002139B0" w:rsidP="0056752F">
      <w:pPr>
        <w:pStyle w:val="Default"/>
        <w:rPr>
          <w:b/>
          <w:bCs/>
          <w:sz w:val="22"/>
          <w:szCs w:val="22"/>
        </w:rPr>
      </w:pPr>
    </w:p>
    <w:p w14:paraId="709CA32A" w14:textId="77777777" w:rsidR="002139B0" w:rsidRDefault="002139B0" w:rsidP="0056752F">
      <w:pPr>
        <w:pStyle w:val="Default"/>
        <w:rPr>
          <w:b/>
          <w:bCs/>
          <w:sz w:val="22"/>
          <w:szCs w:val="22"/>
        </w:rPr>
      </w:pPr>
    </w:p>
    <w:p w14:paraId="442C8336" w14:textId="77777777" w:rsidR="0056752F" w:rsidRDefault="0056752F" w:rsidP="0056752F">
      <w:pPr>
        <w:pStyle w:val="Default"/>
        <w:rPr>
          <w:sz w:val="22"/>
          <w:szCs w:val="22"/>
        </w:rPr>
      </w:pPr>
      <w:r>
        <w:rPr>
          <w:sz w:val="22"/>
          <w:szCs w:val="22"/>
        </w:rPr>
        <w:t xml:space="preserve">The following is a list of additional activities organized by the school, which require voluntary contributions from parents. These activities are known as ‘optional extras’. This list is not exhaustive: </w:t>
      </w:r>
    </w:p>
    <w:p w14:paraId="7AB27951" w14:textId="77777777" w:rsidR="0056752F" w:rsidRDefault="0056752F" w:rsidP="0056752F">
      <w:pPr>
        <w:pStyle w:val="Default"/>
        <w:spacing w:after="28"/>
        <w:rPr>
          <w:sz w:val="22"/>
          <w:szCs w:val="22"/>
        </w:rPr>
      </w:pPr>
      <w:r>
        <w:rPr>
          <w:sz w:val="22"/>
          <w:szCs w:val="22"/>
        </w:rPr>
        <w:t xml:space="preserve"> visits to museums; </w:t>
      </w:r>
    </w:p>
    <w:p w14:paraId="2BE51C4D" w14:textId="77777777" w:rsidR="0056752F" w:rsidRDefault="0056752F" w:rsidP="0056752F">
      <w:pPr>
        <w:pStyle w:val="Default"/>
        <w:spacing w:after="28"/>
        <w:rPr>
          <w:sz w:val="22"/>
          <w:szCs w:val="22"/>
        </w:rPr>
      </w:pPr>
      <w:r>
        <w:rPr>
          <w:sz w:val="22"/>
          <w:szCs w:val="22"/>
        </w:rPr>
        <w:t xml:space="preserve"> sporting activities which require transport </w:t>
      </w:r>
      <w:proofErr w:type="gramStart"/>
      <w:r>
        <w:rPr>
          <w:sz w:val="22"/>
          <w:szCs w:val="22"/>
        </w:rPr>
        <w:t>expenses;</w:t>
      </w:r>
      <w:proofErr w:type="gramEnd"/>
      <w:r>
        <w:rPr>
          <w:sz w:val="22"/>
          <w:szCs w:val="22"/>
        </w:rPr>
        <w:t xml:space="preserve"> </w:t>
      </w:r>
    </w:p>
    <w:p w14:paraId="0F7B83D4" w14:textId="77777777" w:rsidR="0056752F" w:rsidRDefault="0056752F" w:rsidP="0056752F">
      <w:pPr>
        <w:pStyle w:val="Default"/>
        <w:spacing w:after="28"/>
        <w:rPr>
          <w:sz w:val="22"/>
          <w:szCs w:val="22"/>
        </w:rPr>
      </w:pPr>
      <w:r>
        <w:rPr>
          <w:sz w:val="22"/>
          <w:szCs w:val="22"/>
        </w:rPr>
        <w:t xml:space="preserve"> outdoor adventure </w:t>
      </w:r>
      <w:proofErr w:type="gramStart"/>
      <w:r>
        <w:rPr>
          <w:sz w:val="22"/>
          <w:szCs w:val="22"/>
        </w:rPr>
        <w:t>activities;</w:t>
      </w:r>
      <w:proofErr w:type="gramEnd"/>
      <w:r>
        <w:rPr>
          <w:sz w:val="22"/>
          <w:szCs w:val="22"/>
        </w:rPr>
        <w:t xml:space="preserve"> </w:t>
      </w:r>
    </w:p>
    <w:p w14:paraId="107D04EE" w14:textId="77777777" w:rsidR="0056752F" w:rsidRDefault="0056752F" w:rsidP="0056752F">
      <w:pPr>
        <w:pStyle w:val="Default"/>
        <w:spacing w:after="28"/>
        <w:rPr>
          <w:sz w:val="22"/>
          <w:szCs w:val="22"/>
        </w:rPr>
      </w:pPr>
      <w:r>
        <w:rPr>
          <w:sz w:val="22"/>
          <w:szCs w:val="22"/>
        </w:rPr>
        <w:lastRenderedPageBreak/>
        <w:t xml:space="preserve"> visits to the theatre; </w:t>
      </w:r>
    </w:p>
    <w:p w14:paraId="2732D8AF" w14:textId="77777777" w:rsidR="0056752F" w:rsidRDefault="0056752F" w:rsidP="0056752F">
      <w:pPr>
        <w:pStyle w:val="Default"/>
        <w:rPr>
          <w:sz w:val="22"/>
          <w:szCs w:val="22"/>
        </w:rPr>
      </w:pPr>
      <w:r>
        <w:rPr>
          <w:sz w:val="22"/>
          <w:szCs w:val="22"/>
        </w:rPr>
        <w:t xml:space="preserve"> musical events. </w:t>
      </w:r>
    </w:p>
    <w:p w14:paraId="64AF6A38" w14:textId="77777777" w:rsidR="0056752F" w:rsidRDefault="0056752F" w:rsidP="0056752F">
      <w:pPr>
        <w:pStyle w:val="Default"/>
        <w:rPr>
          <w:b/>
          <w:bCs/>
          <w:sz w:val="23"/>
          <w:szCs w:val="23"/>
        </w:rPr>
      </w:pPr>
    </w:p>
    <w:p w14:paraId="388ACC79" w14:textId="77777777" w:rsidR="002139B0" w:rsidRDefault="002139B0" w:rsidP="0056752F">
      <w:pPr>
        <w:pStyle w:val="Default"/>
        <w:rPr>
          <w:b/>
          <w:sz w:val="23"/>
          <w:szCs w:val="23"/>
        </w:rPr>
      </w:pPr>
      <w:r w:rsidRPr="002139B0">
        <w:rPr>
          <w:b/>
          <w:sz w:val="23"/>
          <w:szCs w:val="23"/>
        </w:rPr>
        <w:t>Residential Visits</w:t>
      </w:r>
    </w:p>
    <w:p w14:paraId="3FD30789" w14:textId="77777777" w:rsidR="0056752F" w:rsidRDefault="0056752F" w:rsidP="0056752F">
      <w:pPr>
        <w:pStyle w:val="Default"/>
        <w:rPr>
          <w:sz w:val="22"/>
          <w:szCs w:val="22"/>
        </w:rPr>
      </w:pPr>
      <w:r>
        <w:rPr>
          <w:sz w:val="22"/>
          <w:szCs w:val="22"/>
        </w:rPr>
        <w:t xml:space="preserve">If the school organises a residential visit in school time or mainly school time, which is to provide education directly related to the National Curriculum, we do not make any charge for the education or travel expenses. However, we do make a charge to cover the costs of board and lodging. </w:t>
      </w:r>
    </w:p>
    <w:p w14:paraId="1DD4FAD9" w14:textId="77777777" w:rsidR="0056752F" w:rsidRDefault="0056752F" w:rsidP="0056752F">
      <w:pPr>
        <w:pStyle w:val="Default"/>
        <w:rPr>
          <w:b/>
          <w:bCs/>
          <w:sz w:val="23"/>
          <w:szCs w:val="23"/>
        </w:rPr>
      </w:pPr>
    </w:p>
    <w:p w14:paraId="0EA815C6" w14:textId="77777777" w:rsidR="002139B0" w:rsidRDefault="002139B0" w:rsidP="0056752F">
      <w:pPr>
        <w:pStyle w:val="Default"/>
        <w:rPr>
          <w:b/>
          <w:bCs/>
          <w:sz w:val="23"/>
          <w:szCs w:val="23"/>
        </w:rPr>
      </w:pPr>
      <w:r>
        <w:rPr>
          <w:b/>
          <w:bCs/>
          <w:sz w:val="23"/>
          <w:szCs w:val="23"/>
        </w:rPr>
        <w:t>Music Tuition</w:t>
      </w:r>
    </w:p>
    <w:p w14:paraId="61581695" w14:textId="77777777" w:rsidR="0056752F" w:rsidRPr="002139B0" w:rsidRDefault="0056752F" w:rsidP="0056752F">
      <w:pPr>
        <w:pStyle w:val="Default"/>
        <w:rPr>
          <w:sz w:val="23"/>
          <w:szCs w:val="23"/>
        </w:rPr>
      </w:pPr>
      <w:r>
        <w:rPr>
          <w:b/>
          <w:bCs/>
          <w:sz w:val="23"/>
          <w:szCs w:val="23"/>
        </w:rPr>
        <w:t xml:space="preserve"> </w:t>
      </w:r>
      <w:r>
        <w:rPr>
          <w:sz w:val="22"/>
          <w:szCs w:val="22"/>
        </w:rPr>
        <w:t xml:space="preserve">All children study music as part of the normal school curriculum. We do not charge for this. </w:t>
      </w:r>
    </w:p>
    <w:p w14:paraId="0B67412D" w14:textId="77777777" w:rsidR="002139B0" w:rsidRDefault="002139B0" w:rsidP="0056752F">
      <w:pPr>
        <w:pStyle w:val="Default"/>
        <w:rPr>
          <w:b/>
          <w:bCs/>
          <w:sz w:val="22"/>
          <w:szCs w:val="22"/>
        </w:rPr>
      </w:pPr>
    </w:p>
    <w:p w14:paraId="133C162B" w14:textId="77777777" w:rsidR="0056752F" w:rsidRDefault="0056752F" w:rsidP="0056752F">
      <w:pPr>
        <w:pStyle w:val="Default"/>
        <w:rPr>
          <w:sz w:val="22"/>
          <w:szCs w:val="22"/>
        </w:rPr>
      </w:pPr>
      <w:r>
        <w:rPr>
          <w:sz w:val="22"/>
          <w:szCs w:val="22"/>
        </w:rPr>
        <w:t xml:space="preserve">There is a charge for individual or group music tuition if this is not part of the National Curriculum.  </w:t>
      </w:r>
    </w:p>
    <w:p w14:paraId="032B39A7" w14:textId="77777777" w:rsidR="0056752F" w:rsidRDefault="0056752F" w:rsidP="0056752F">
      <w:pPr>
        <w:pStyle w:val="Default"/>
        <w:rPr>
          <w:b/>
          <w:bCs/>
          <w:sz w:val="23"/>
          <w:szCs w:val="23"/>
        </w:rPr>
      </w:pPr>
    </w:p>
    <w:p w14:paraId="2C4F80D4" w14:textId="77777777" w:rsidR="0056752F" w:rsidRDefault="0056752F" w:rsidP="0056752F">
      <w:pPr>
        <w:pStyle w:val="Default"/>
        <w:rPr>
          <w:b/>
          <w:bCs/>
          <w:sz w:val="23"/>
          <w:szCs w:val="23"/>
        </w:rPr>
      </w:pPr>
      <w:r>
        <w:rPr>
          <w:b/>
          <w:bCs/>
          <w:sz w:val="23"/>
          <w:szCs w:val="23"/>
        </w:rPr>
        <w:t xml:space="preserve">Swimming </w:t>
      </w:r>
    </w:p>
    <w:p w14:paraId="010E1199" w14:textId="77777777" w:rsidR="0056752F" w:rsidRPr="002139B0" w:rsidRDefault="0056752F">
      <w:pPr>
        <w:rPr>
          <w:rFonts w:ascii="Arial" w:hAnsi="Arial" w:cs="Arial"/>
          <w:b/>
          <w:bCs/>
        </w:rPr>
      </w:pPr>
      <w:r w:rsidRPr="0056752F">
        <w:rPr>
          <w:rFonts w:ascii="Arial" w:hAnsi="Arial" w:cs="Arial"/>
        </w:rPr>
        <w:t>The school organises swimming lessons for all children in Key Stage 2. These take place in school time and are part of the National Curriculum. We make no charge for this activity. We inform parents when these lessons are to take place, and we ask parents for their written permission for their child to take part in swimming lessons.</w:t>
      </w:r>
      <w:r>
        <w:rPr>
          <w:rFonts w:ascii="Arial" w:hAnsi="Arial" w:cs="Arial"/>
        </w:rPr>
        <w:t xml:space="preserve"> A small contribution towards the cost of the coach is requested.</w:t>
      </w:r>
    </w:p>
    <w:p w14:paraId="13C5D721" w14:textId="77777777" w:rsidR="0056752F" w:rsidRDefault="0056752F" w:rsidP="0056752F">
      <w:pPr>
        <w:pStyle w:val="Default"/>
        <w:rPr>
          <w:b/>
          <w:bCs/>
          <w:sz w:val="23"/>
          <w:szCs w:val="23"/>
        </w:rPr>
      </w:pPr>
      <w:proofErr w:type="spellStart"/>
      <w:r>
        <w:rPr>
          <w:b/>
          <w:bCs/>
          <w:sz w:val="23"/>
          <w:szCs w:val="23"/>
        </w:rPr>
        <w:t>Extra Curricular</w:t>
      </w:r>
      <w:proofErr w:type="spellEnd"/>
      <w:r>
        <w:rPr>
          <w:b/>
          <w:bCs/>
          <w:sz w:val="23"/>
          <w:szCs w:val="23"/>
        </w:rPr>
        <w:t xml:space="preserve"> Activities </w:t>
      </w:r>
    </w:p>
    <w:p w14:paraId="27DAB77A" w14:textId="77777777" w:rsidR="0056752F" w:rsidRPr="002139B0" w:rsidRDefault="0056752F" w:rsidP="0056752F">
      <w:pPr>
        <w:pStyle w:val="Default"/>
        <w:rPr>
          <w:b/>
          <w:bCs/>
          <w:sz w:val="22"/>
          <w:szCs w:val="22"/>
        </w:rPr>
      </w:pPr>
      <w:r>
        <w:rPr>
          <w:b/>
          <w:bCs/>
          <w:sz w:val="22"/>
          <w:szCs w:val="22"/>
        </w:rPr>
        <w:t xml:space="preserve"> </w:t>
      </w:r>
      <w:r>
        <w:rPr>
          <w:sz w:val="22"/>
          <w:szCs w:val="22"/>
        </w:rPr>
        <w:t>The school offers a</w:t>
      </w:r>
      <w:r w:rsidR="002139B0">
        <w:rPr>
          <w:sz w:val="22"/>
          <w:szCs w:val="22"/>
        </w:rPr>
        <w:t>n extensive range</w:t>
      </w:r>
      <w:r>
        <w:rPr>
          <w:sz w:val="22"/>
          <w:szCs w:val="22"/>
        </w:rPr>
        <w:t xml:space="preserve"> of after school clubs </w:t>
      </w:r>
      <w:r w:rsidR="000D0E04">
        <w:rPr>
          <w:sz w:val="22"/>
          <w:szCs w:val="22"/>
        </w:rPr>
        <w:t xml:space="preserve">and activities </w:t>
      </w:r>
      <w:r>
        <w:rPr>
          <w:sz w:val="22"/>
          <w:szCs w:val="22"/>
        </w:rPr>
        <w:t xml:space="preserve">which change throughout the year. We do not charge for these sessions. </w:t>
      </w:r>
    </w:p>
    <w:p w14:paraId="0CBD81ED" w14:textId="77777777" w:rsidR="002139B0" w:rsidRDefault="002139B0" w:rsidP="0056752F">
      <w:pPr>
        <w:pStyle w:val="Default"/>
        <w:rPr>
          <w:sz w:val="22"/>
          <w:szCs w:val="22"/>
        </w:rPr>
      </w:pPr>
    </w:p>
    <w:p w14:paraId="5D2E1E93" w14:textId="77777777" w:rsidR="002139B0" w:rsidRDefault="002139B0" w:rsidP="0056752F">
      <w:pPr>
        <w:pStyle w:val="Default"/>
        <w:rPr>
          <w:b/>
          <w:sz w:val="22"/>
          <w:szCs w:val="22"/>
        </w:rPr>
      </w:pPr>
      <w:r>
        <w:rPr>
          <w:b/>
          <w:sz w:val="22"/>
          <w:szCs w:val="22"/>
        </w:rPr>
        <w:t>Breakfast Club</w:t>
      </w:r>
    </w:p>
    <w:p w14:paraId="4D57DBCF" w14:textId="77777777" w:rsidR="002139B0" w:rsidRDefault="002139B0" w:rsidP="0056752F">
      <w:pPr>
        <w:pStyle w:val="Default"/>
        <w:rPr>
          <w:sz w:val="22"/>
          <w:szCs w:val="22"/>
        </w:rPr>
      </w:pPr>
      <w:r>
        <w:rPr>
          <w:sz w:val="22"/>
          <w:szCs w:val="22"/>
        </w:rPr>
        <w:t>The school operates a daily Breakfast Club between 8am and 8.45am (when the classrooms open). It is open to all childre</w:t>
      </w:r>
      <w:r w:rsidR="009F2DD7">
        <w:rPr>
          <w:sz w:val="22"/>
          <w:szCs w:val="22"/>
        </w:rPr>
        <w:t>n and families. A nominal contribution</w:t>
      </w:r>
      <w:r>
        <w:rPr>
          <w:sz w:val="22"/>
          <w:szCs w:val="22"/>
        </w:rPr>
        <w:t xml:space="preserve"> of £1 per day is requested to help cover the cost of staffing. </w:t>
      </w:r>
      <w:r w:rsidR="00BC282A">
        <w:rPr>
          <w:sz w:val="22"/>
          <w:szCs w:val="22"/>
        </w:rPr>
        <w:t>We have secured funding through the Greggs Foundation therefore we do not charge for food at Breakfast Club.</w:t>
      </w:r>
    </w:p>
    <w:p w14:paraId="3E9873A9" w14:textId="77777777" w:rsidR="00184790" w:rsidRDefault="00184790" w:rsidP="0056752F">
      <w:pPr>
        <w:pStyle w:val="Default"/>
        <w:rPr>
          <w:sz w:val="22"/>
          <w:szCs w:val="22"/>
        </w:rPr>
      </w:pPr>
    </w:p>
    <w:p w14:paraId="7999DD9A" w14:textId="77777777" w:rsidR="00184790" w:rsidRPr="00C876C6" w:rsidRDefault="00184790" w:rsidP="0056752F">
      <w:pPr>
        <w:pStyle w:val="Default"/>
        <w:rPr>
          <w:b/>
          <w:sz w:val="22"/>
          <w:szCs w:val="22"/>
        </w:rPr>
      </w:pPr>
      <w:r w:rsidRPr="00C876C6">
        <w:rPr>
          <w:b/>
          <w:sz w:val="22"/>
          <w:szCs w:val="22"/>
        </w:rPr>
        <w:t>Damage to Property</w:t>
      </w:r>
    </w:p>
    <w:p w14:paraId="1ED75A87" w14:textId="77777777" w:rsidR="00184790" w:rsidRPr="00C876C6" w:rsidRDefault="00184790" w:rsidP="00184790">
      <w:pPr>
        <w:autoSpaceDE w:val="0"/>
        <w:autoSpaceDN w:val="0"/>
        <w:adjustRightInd w:val="0"/>
        <w:spacing w:after="0" w:line="240" w:lineRule="auto"/>
        <w:rPr>
          <w:rFonts w:ascii="Arial" w:hAnsi="Arial" w:cs="Arial"/>
          <w:color w:val="000000"/>
        </w:rPr>
      </w:pPr>
      <w:r w:rsidRPr="00C876C6">
        <w:rPr>
          <w:rFonts w:ascii="Arial" w:hAnsi="Arial" w:cs="Arial"/>
          <w:color w:val="000000"/>
        </w:rPr>
        <w:t xml:space="preserve">The </w:t>
      </w:r>
      <w:r w:rsidRPr="00184790">
        <w:rPr>
          <w:rFonts w:ascii="Arial" w:hAnsi="Arial" w:cs="Arial"/>
          <w:color w:val="000000"/>
        </w:rPr>
        <w:t xml:space="preserve">Governing Body may reserve the right to ask parents to contribute to the cost of repairs or of replacing defaced, damaged or lost property where this is a result of a pupil’s inappropriate behaviour. </w:t>
      </w:r>
    </w:p>
    <w:p w14:paraId="46B8B101" w14:textId="77777777" w:rsidR="009F2DD7" w:rsidRPr="00C876C6" w:rsidRDefault="009F2DD7" w:rsidP="00184790">
      <w:pPr>
        <w:autoSpaceDE w:val="0"/>
        <w:autoSpaceDN w:val="0"/>
        <w:adjustRightInd w:val="0"/>
        <w:spacing w:after="0" w:line="240" w:lineRule="auto"/>
        <w:rPr>
          <w:rFonts w:ascii="Arial" w:hAnsi="Arial" w:cs="Arial"/>
          <w:color w:val="000000"/>
        </w:rPr>
      </w:pPr>
    </w:p>
    <w:p w14:paraId="366B438A" w14:textId="77777777" w:rsidR="009F2DD7" w:rsidRPr="00C876C6" w:rsidRDefault="009F2DD7" w:rsidP="00184790">
      <w:pPr>
        <w:autoSpaceDE w:val="0"/>
        <w:autoSpaceDN w:val="0"/>
        <w:adjustRightInd w:val="0"/>
        <w:spacing w:after="0" w:line="240" w:lineRule="auto"/>
        <w:rPr>
          <w:rFonts w:ascii="Arial" w:hAnsi="Arial" w:cs="Arial"/>
          <w:color w:val="000000"/>
        </w:rPr>
      </w:pPr>
    </w:p>
    <w:p w14:paraId="4C0AC63F" w14:textId="77777777" w:rsidR="00184790" w:rsidRPr="00C876C6" w:rsidRDefault="009F2DD7" w:rsidP="0056752F">
      <w:pPr>
        <w:pStyle w:val="Default"/>
        <w:rPr>
          <w:b/>
          <w:sz w:val="22"/>
          <w:szCs w:val="22"/>
        </w:rPr>
      </w:pPr>
      <w:r w:rsidRPr="00C876C6">
        <w:rPr>
          <w:b/>
          <w:sz w:val="22"/>
          <w:szCs w:val="22"/>
        </w:rPr>
        <w:t>Review</w:t>
      </w:r>
    </w:p>
    <w:p w14:paraId="546432CE" w14:textId="77777777" w:rsidR="009F2DD7" w:rsidRPr="00C876C6" w:rsidRDefault="009F2DD7" w:rsidP="009F2DD7">
      <w:pPr>
        <w:autoSpaceDE w:val="0"/>
        <w:autoSpaceDN w:val="0"/>
        <w:adjustRightInd w:val="0"/>
        <w:spacing w:after="0" w:line="240" w:lineRule="auto"/>
        <w:rPr>
          <w:rFonts w:ascii="Arial" w:hAnsi="Arial" w:cs="Arial"/>
          <w:color w:val="000000"/>
        </w:rPr>
      </w:pPr>
      <w:r w:rsidRPr="009F2DD7">
        <w:rPr>
          <w:rFonts w:ascii="Arial" w:hAnsi="Arial" w:cs="Arial"/>
          <w:color w:val="000000"/>
        </w:rPr>
        <w:t xml:space="preserve">This policy is brought to the attention of staff, </w:t>
      </w:r>
      <w:proofErr w:type="gramStart"/>
      <w:r w:rsidRPr="009F2DD7">
        <w:rPr>
          <w:rFonts w:ascii="Arial" w:hAnsi="Arial" w:cs="Arial"/>
          <w:color w:val="000000"/>
        </w:rPr>
        <w:t>pupils</w:t>
      </w:r>
      <w:proofErr w:type="gramEnd"/>
      <w:r w:rsidRPr="009F2DD7">
        <w:rPr>
          <w:rFonts w:ascii="Arial" w:hAnsi="Arial" w:cs="Arial"/>
          <w:color w:val="000000"/>
        </w:rPr>
        <w:t xml:space="preserve"> and parents in the Autumn term each year and is formally reviewed, along with the principles that underpin it, generally every three years. The policy is monitored less formally via staff meetings. </w:t>
      </w:r>
    </w:p>
    <w:p w14:paraId="22FDF376" w14:textId="77777777" w:rsidR="002139B0" w:rsidRPr="002139B0" w:rsidRDefault="002139B0" w:rsidP="0056752F">
      <w:pPr>
        <w:pStyle w:val="Default"/>
        <w:rPr>
          <w:b/>
          <w:sz w:val="22"/>
          <w:szCs w:val="22"/>
        </w:rPr>
      </w:pPr>
    </w:p>
    <w:p w14:paraId="0371BB8E" w14:textId="77777777" w:rsidR="0056752F" w:rsidRPr="0056752F" w:rsidRDefault="0056752F" w:rsidP="0056752F">
      <w:pPr>
        <w:pStyle w:val="Default"/>
        <w:rPr>
          <w:sz w:val="23"/>
          <w:szCs w:val="23"/>
        </w:rPr>
      </w:pPr>
    </w:p>
    <w:p w14:paraId="3D34E737" w14:textId="77777777" w:rsidR="0056752F" w:rsidRDefault="0056752F"/>
    <w:p w14:paraId="3196FE66" w14:textId="77777777" w:rsidR="0056752F" w:rsidRDefault="0056752F"/>
    <w:sectPr w:rsidR="005675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72531"/>
    <w:multiLevelType w:val="hybridMultilevel"/>
    <w:tmpl w:val="E7984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5223FB1"/>
    <w:multiLevelType w:val="hybridMultilevel"/>
    <w:tmpl w:val="B8C60358"/>
    <w:lvl w:ilvl="0" w:tplc="F5F43FB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3485458">
    <w:abstractNumId w:val="0"/>
  </w:num>
  <w:num w:numId="2" w16cid:durableId="12311867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52F"/>
    <w:rsid w:val="00032123"/>
    <w:rsid w:val="000D0E04"/>
    <w:rsid w:val="00184790"/>
    <w:rsid w:val="00185D56"/>
    <w:rsid w:val="001C4280"/>
    <w:rsid w:val="002139B0"/>
    <w:rsid w:val="00262F57"/>
    <w:rsid w:val="00305578"/>
    <w:rsid w:val="00413E1C"/>
    <w:rsid w:val="0056752F"/>
    <w:rsid w:val="005973E3"/>
    <w:rsid w:val="007F27A8"/>
    <w:rsid w:val="00824ABF"/>
    <w:rsid w:val="009F2DD7"/>
    <w:rsid w:val="00AE024B"/>
    <w:rsid w:val="00BB3C96"/>
    <w:rsid w:val="00BC282A"/>
    <w:rsid w:val="00C876C6"/>
    <w:rsid w:val="00D855D9"/>
    <w:rsid w:val="00DA7D04"/>
    <w:rsid w:val="00F27D5F"/>
    <w:rsid w:val="00F43E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65DF0"/>
  <w15:docId w15:val="{26644E01-BE4B-4937-BCFA-C7BC2AA44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6752F"/>
    <w:pPr>
      <w:autoSpaceDE w:val="0"/>
      <w:autoSpaceDN w:val="0"/>
      <w:adjustRightInd w:val="0"/>
      <w:spacing w:after="0" w:line="240" w:lineRule="auto"/>
    </w:pPr>
    <w:rPr>
      <w:rFonts w:ascii="Arial" w:hAnsi="Arial" w:cs="Arial"/>
      <w:color w:val="000000"/>
      <w:sz w:val="24"/>
      <w:szCs w:val="24"/>
    </w:rPr>
  </w:style>
  <w:style w:type="paragraph" w:styleId="Title">
    <w:name w:val="Title"/>
    <w:basedOn w:val="Normal"/>
    <w:link w:val="TitleChar"/>
    <w:qFormat/>
    <w:rsid w:val="00F43ED8"/>
    <w:pPr>
      <w:spacing w:after="0" w:line="240" w:lineRule="auto"/>
      <w:jc w:val="center"/>
    </w:pPr>
    <w:rPr>
      <w:rFonts w:ascii="Arial Black" w:eastAsia="Times New Roman" w:hAnsi="Arial Black" w:cs="Arial"/>
      <w:b/>
      <w:sz w:val="24"/>
      <w:szCs w:val="20"/>
    </w:rPr>
  </w:style>
  <w:style w:type="character" w:customStyle="1" w:styleId="TitleChar">
    <w:name w:val="Title Char"/>
    <w:basedOn w:val="DefaultParagraphFont"/>
    <w:link w:val="Title"/>
    <w:rsid w:val="00F43ED8"/>
    <w:rPr>
      <w:rFonts w:ascii="Arial Black" w:eastAsia="Times New Roman" w:hAnsi="Arial Black" w:cs="Arial"/>
      <w:b/>
      <w:sz w:val="24"/>
      <w:szCs w:val="20"/>
    </w:rPr>
  </w:style>
  <w:style w:type="paragraph" w:styleId="BalloonText">
    <w:name w:val="Balloon Text"/>
    <w:basedOn w:val="Normal"/>
    <w:link w:val="BalloonTextChar"/>
    <w:uiPriority w:val="99"/>
    <w:semiHidden/>
    <w:unhideWhenUsed/>
    <w:rsid w:val="00F43E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3ED8"/>
    <w:rPr>
      <w:rFonts w:ascii="Tahoma" w:hAnsi="Tahoma" w:cs="Tahoma"/>
      <w:sz w:val="16"/>
      <w:szCs w:val="16"/>
    </w:rPr>
  </w:style>
  <w:style w:type="paragraph" w:styleId="ListParagraph">
    <w:name w:val="List Paragraph"/>
    <w:basedOn w:val="Normal"/>
    <w:uiPriority w:val="34"/>
    <w:qFormat/>
    <w:rsid w:val="001847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728</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Astmoor - Head</cp:lastModifiedBy>
  <cp:revision>4</cp:revision>
  <cp:lastPrinted>2023-04-27T08:25:00Z</cp:lastPrinted>
  <dcterms:created xsi:type="dcterms:W3CDTF">2023-05-04T09:26:00Z</dcterms:created>
  <dcterms:modified xsi:type="dcterms:W3CDTF">2024-08-22T11:59:00Z</dcterms:modified>
</cp:coreProperties>
</file>